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7B" w:rsidRPr="000D197B" w:rsidRDefault="000D197B" w:rsidP="000D1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97B">
        <w:rPr>
          <w:rFonts w:ascii="Times New Roman" w:hAnsi="Times New Roman" w:cs="Times New Roman"/>
          <w:b/>
          <w:sz w:val="28"/>
          <w:szCs w:val="28"/>
        </w:rPr>
        <w:t>Медицинская помощь при предоставлении платных услуг организуется и оказывается:</w:t>
      </w:r>
    </w:p>
    <w:p w:rsidR="000D197B" w:rsidRPr="000D197B" w:rsidRDefault="000D197B" w:rsidP="000D1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7B">
        <w:rPr>
          <w:rFonts w:ascii="Times New Roman" w:hAnsi="Times New Roman" w:cs="Times New Roman"/>
          <w:sz w:val="28"/>
          <w:szCs w:val="28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</w:t>
      </w:r>
      <w:bookmarkStart w:id="0" w:name="_GoBack"/>
      <w:bookmarkEnd w:id="0"/>
      <w:r w:rsidRPr="000D197B">
        <w:rPr>
          <w:rFonts w:ascii="Times New Roman" w:hAnsi="Times New Roman" w:cs="Times New Roman"/>
          <w:sz w:val="28"/>
          <w:szCs w:val="28"/>
        </w:rPr>
        <w:t xml:space="preserve">(сайт  https://minzdrav.gov.ru/ministry/61/4/stranitsa-857/poryadki-okazaniya-meditsinskoy-pomoschi-naseleniyu-rossiyskoy-federatsii); </w:t>
      </w:r>
    </w:p>
    <w:p w:rsidR="000D197B" w:rsidRPr="000D197B" w:rsidRDefault="000D197B" w:rsidP="000D1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7B">
        <w:rPr>
          <w:rFonts w:ascii="Times New Roman" w:hAnsi="Times New Roman" w:cs="Times New Roman"/>
          <w:sz w:val="28"/>
          <w:szCs w:val="28"/>
        </w:rPr>
        <w:t>б) в соответствии с Порядком оказания медицинской помощи населению по профилю "</w:t>
      </w:r>
      <w:proofErr w:type="spellStart"/>
      <w:r w:rsidRPr="000D197B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0D197B">
        <w:rPr>
          <w:rFonts w:ascii="Times New Roman" w:hAnsi="Times New Roman" w:cs="Times New Roman"/>
          <w:sz w:val="28"/>
          <w:szCs w:val="28"/>
        </w:rPr>
        <w:t>", утверждаемому Министерством здравоохранения Российской Федерации, обязательному для исполнения на территории Российской Федерации всеми медицинскими организациями (сайт - https://minzdrav.gov.ru/documents/9101-poryadok-okazaniya-meditsinskoy-);</w:t>
      </w:r>
    </w:p>
    <w:p w:rsidR="000D197B" w:rsidRPr="000D197B" w:rsidRDefault="000D197B" w:rsidP="000D1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7B">
        <w:rPr>
          <w:rFonts w:ascii="Times New Roman" w:hAnsi="Times New Roman" w:cs="Times New Roman"/>
          <w:sz w:val="28"/>
          <w:szCs w:val="28"/>
        </w:rPr>
        <w:t xml:space="preserve">в) на основе </w:t>
      </w:r>
      <w:hyperlink r:id="rId4">
        <w:r w:rsidRPr="000D197B">
          <w:rPr>
            <w:rFonts w:ascii="Times New Roman" w:hAnsi="Times New Roman" w:cs="Times New Roman"/>
            <w:sz w:val="28"/>
            <w:szCs w:val="28"/>
          </w:rPr>
          <w:t>клинических рекомендаций</w:t>
        </w:r>
      </w:hyperlink>
      <w:r w:rsidRPr="000D197B">
        <w:rPr>
          <w:rFonts w:ascii="Times New Roman" w:hAnsi="Times New Roman" w:cs="Times New Roman"/>
          <w:sz w:val="28"/>
          <w:szCs w:val="28"/>
        </w:rPr>
        <w:t xml:space="preserve"> (сайт https://cr.minzdrav.gov.ru/);</w:t>
      </w:r>
    </w:p>
    <w:p w:rsidR="000D197B" w:rsidRPr="000D197B" w:rsidRDefault="000D197B" w:rsidP="000D19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7B">
        <w:rPr>
          <w:rFonts w:ascii="Times New Roman" w:hAnsi="Times New Roman" w:cs="Times New Roman"/>
          <w:sz w:val="28"/>
          <w:szCs w:val="28"/>
        </w:rPr>
        <w:t xml:space="preserve">г) с учетом </w:t>
      </w:r>
      <w:hyperlink r:id="rId5">
        <w:r w:rsidRPr="000D197B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0D197B">
        <w:rPr>
          <w:rFonts w:ascii="Times New Roman" w:hAnsi="Times New Roman" w:cs="Times New Roman"/>
          <w:sz w:val="28"/>
          <w:szCs w:val="28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 (сайт - https://minzdrav.gov.ru/ministry/61/22/stranitsa-979/stranitsa-983/2-standarty-spetsializirovannoy-meditsinskoy-pomoschi).</w:t>
      </w:r>
    </w:p>
    <w:p w:rsidR="005F50B2" w:rsidRDefault="005F50B2"/>
    <w:sectPr w:rsidR="005F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C"/>
    <w:rsid w:val="000D197B"/>
    <w:rsid w:val="0045420C"/>
    <w:rsid w:val="005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5362-C8DF-4C12-B845-4C4C53F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BFD6A6CFF5468F32AC39A922226ABEE84EA651EAC2CCB453E72DE0C234014AF8E6CD40C0E2DC248A48621112906B8C518792994ADC318AA6z6L" TargetMode="External"/><Relationship Id="rId4" Type="http://schemas.openxmlformats.org/officeDocument/2006/relationships/hyperlink" Target="consultantplus://offline/ref=2CBFD6A6CFF5468F32AC39A922226ABEE84EA651EAC2CCB453E72DE0C234014AF8E6CD40C0E2DD268C48621112906B8C518792994ADC318AA6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2023-09-05T05:14:00Z</dcterms:created>
  <dcterms:modified xsi:type="dcterms:W3CDTF">2023-09-05T05:14:00Z</dcterms:modified>
</cp:coreProperties>
</file>